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18" w:rsidRDefault="00635F18" w:rsidP="00635F1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 melléklet a 487/2015. (XII. 30.) Korm. rendelethez</w:t>
      </w:r>
    </w:p>
    <w:p w:rsidR="00F32B1B" w:rsidRPr="00B02F43" w:rsidRDefault="00F32B1B" w:rsidP="00635F18">
      <w:pPr>
        <w:pStyle w:val="Listaszerbekezds"/>
        <w:numPr>
          <w:ilvl w:val="0"/>
          <w:numId w:val="14"/>
        </w:numPr>
        <w:spacing w:after="120" w:line="240" w:lineRule="auto"/>
        <w:jc w:val="center"/>
        <w:rPr>
          <w:rFonts w:eastAsia="Times New Roman"/>
          <w:b/>
          <w:shd w:val="clear" w:color="auto" w:fill="FFFFFF"/>
        </w:rPr>
      </w:pPr>
      <w:r w:rsidRPr="00B02F43">
        <w:rPr>
          <w:rFonts w:eastAsia="Times New Roman"/>
          <w:b/>
          <w:shd w:val="clear" w:color="auto" w:fill="FFFFFF"/>
        </w:rPr>
        <w:t xml:space="preserve">táblázat a 7. melléklethez </w:t>
      </w:r>
      <w:r w:rsidR="00635F18">
        <w:rPr>
          <w:rFonts w:eastAsia="Times New Roman"/>
          <w:b/>
          <w:shd w:val="clear" w:color="auto" w:fill="FFFFFF"/>
        </w:rPr>
        <w:br/>
      </w:r>
      <w:r w:rsidRPr="00B02F43">
        <w:rPr>
          <w:rFonts w:eastAsia="Times New Roman"/>
          <w:b/>
          <w:shd w:val="clear" w:color="auto" w:fill="FFFFFF"/>
        </w:rPr>
        <w:t xml:space="preserve">Adatlap </w:t>
      </w:r>
    </w:p>
    <w:p w:rsidR="00F32B1B" w:rsidRPr="002C3120" w:rsidRDefault="00F32B1B" w:rsidP="00635F18">
      <w:pPr>
        <w:pStyle w:val="Listaszerbekezds"/>
        <w:spacing w:after="120" w:line="240" w:lineRule="auto"/>
        <w:ind w:left="-284"/>
        <w:jc w:val="center"/>
        <w:rPr>
          <w:rFonts w:eastAsia="Times New Roman"/>
          <w:b/>
          <w:shd w:val="clear" w:color="auto" w:fill="FFFFFF"/>
        </w:rPr>
      </w:pPr>
      <w:r w:rsidRPr="002C3120">
        <w:rPr>
          <w:rFonts w:eastAsia="Times New Roman"/>
          <w:b/>
          <w:shd w:val="clear" w:color="auto" w:fill="FFFFFF"/>
        </w:rPr>
        <w:t>az ionizáló sugárzást létrehozó berendezések üzemeltetésére irányuló engedélykérelemhez</w:t>
      </w:r>
    </w:p>
    <w:p w:rsidR="00F32B1B" w:rsidRPr="002C3120" w:rsidRDefault="00F32B1B" w:rsidP="00F32B1B">
      <w:pPr>
        <w:pStyle w:val="Listaszerbekezds"/>
        <w:ind w:left="420"/>
        <w:jc w:val="center"/>
        <w:rPr>
          <w:rFonts w:eastAsia="Times New Roman"/>
          <w:b/>
          <w:shd w:val="clear" w:color="auto" w:fill="FFFFFF"/>
        </w:rPr>
      </w:pPr>
    </w:p>
    <w:p w:rsidR="00F32B1B" w:rsidRPr="002C3120" w:rsidRDefault="00F32B1B" w:rsidP="00FE7F0A">
      <w:pPr>
        <w:pStyle w:val="Listaszerbekezds"/>
        <w:numPr>
          <w:ilvl w:val="0"/>
          <w:numId w:val="9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Az engedélykérelem benyújtásának célja</w:t>
      </w:r>
    </w:p>
    <w:tbl>
      <w:tblPr>
        <w:tblW w:w="105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116"/>
      </w:tblGrid>
      <w:tr w:rsidR="00F32B1B" w:rsidRPr="002C3120" w:rsidTr="00305ED1">
        <w:trPr>
          <w:trHeight w:val="144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2C3120">
            <w:pPr>
              <w:pStyle w:val="lfej"/>
              <w:numPr>
                <w:ilvl w:val="0"/>
                <w:numId w:val="10"/>
              </w:numPr>
              <w:tabs>
                <w:tab w:val="left" w:pos="252"/>
              </w:tabs>
              <w:spacing w:before="120"/>
              <w:ind w:left="514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Új engedély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500D5" w:rsidRDefault="00F32B1B" w:rsidP="00DB0652">
            <w:pPr>
              <w:pStyle w:val="lfej"/>
              <w:spacing w:before="120"/>
              <w:rPr>
                <w:sz w:val="22"/>
                <w:szCs w:val="22"/>
              </w:rPr>
            </w:pPr>
          </w:p>
        </w:tc>
      </w:tr>
      <w:tr w:rsidR="00F32B1B" w:rsidRPr="002C3120" w:rsidTr="00305ED1">
        <w:trPr>
          <w:trHeight w:val="144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2C3120">
            <w:pPr>
              <w:pStyle w:val="lfej"/>
              <w:numPr>
                <w:ilvl w:val="0"/>
                <w:numId w:val="10"/>
              </w:numPr>
              <w:tabs>
                <w:tab w:val="left" w:pos="252"/>
              </w:tabs>
              <w:spacing w:before="120"/>
              <w:ind w:left="514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Tevékenység módosítása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spacing w:before="120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 meglévő engedély száma: </w:t>
            </w:r>
          </w:p>
        </w:tc>
      </w:tr>
      <w:tr w:rsidR="00F32B1B" w:rsidRPr="002C3120" w:rsidTr="00305ED1">
        <w:trPr>
          <w:trHeight w:val="144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2C3120">
            <w:pPr>
              <w:pStyle w:val="lfej"/>
              <w:numPr>
                <w:ilvl w:val="0"/>
                <w:numId w:val="10"/>
              </w:numPr>
              <w:tabs>
                <w:tab w:val="left" w:pos="252"/>
              </w:tabs>
              <w:spacing w:before="120"/>
              <w:ind w:left="514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Lejárt engedély megújítása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spacing w:before="120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 meglévő engedély száma: </w:t>
            </w:r>
          </w:p>
        </w:tc>
      </w:tr>
      <w:tr w:rsidR="00F32B1B" w:rsidRPr="002C3120" w:rsidTr="00305ED1">
        <w:trPr>
          <w:trHeight w:val="144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2C3120">
            <w:pPr>
              <w:pStyle w:val="lfej"/>
              <w:numPr>
                <w:ilvl w:val="0"/>
                <w:numId w:val="10"/>
              </w:numPr>
              <w:tabs>
                <w:tab w:val="left" w:pos="252"/>
              </w:tabs>
              <w:spacing w:before="120"/>
              <w:ind w:left="514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Átalakítási engedély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spacing w:before="120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 meglévő engedély száma: </w:t>
            </w: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9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 sugárveszélyes tevékenységért felelős szervezet</w:t>
      </w:r>
    </w:p>
    <w:tbl>
      <w:tblPr>
        <w:tblW w:w="10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108"/>
      </w:tblGrid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Intézmény/ Vállalkozás/ Cég neve 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500D5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 szervezet jellege: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spacing w:after="120"/>
              <w:ind w:left="96"/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 xml:space="preserve">󠄁 természetes személy  󠄁   </w:t>
            </w:r>
            <w:r w:rsidRPr="00B500D5">
              <w:rPr>
                <w:rFonts w:ascii="Times New Roman" w:hAnsi="Times New Roman" w:cs="Times New Roman"/>
              </w:rPr>
              <w:sym w:font="Symbol" w:char="F09E"/>
            </w:r>
            <w:r w:rsidRPr="00B500D5">
              <w:rPr>
                <w:rFonts w:ascii="Times New Roman" w:hAnsi="Times New Roman" w:cs="Times New Roman"/>
              </w:rPr>
              <w:t xml:space="preserve"> költségvetési szerv  </w:t>
            </w:r>
          </w:p>
          <w:p w:rsidR="00F32B1B" w:rsidRPr="00B500D5" w:rsidRDefault="00F32B1B" w:rsidP="00DB0652">
            <w:pPr>
              <w:spacing w:after="120"/>
              <w:ind w:left="96"/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 xml:space="preserve">󠄁 gazdasági társaság     󠄁   </w:t>
            </w:r>
            <w:r w:rsidRPr="00B500D5">
              <w:rPr>
                <w:rFonts w:ascii="Times New Roman" w:hAnsi="Times New Roman" w:cs="Times New Roman"/>
              </w:rPr>
              <w:sym w:font="Symbol" w:char="F09E"/>
            </w:r>
            <w:r w:rsidRPr="00B500D5">
              <w:rPr>
                <w:rFonts w:ascii="Times New Roman" w:hAnsi="Times New Roman" w:cs="Times New Roman"/>
              </w:rPr>
              <w:t xml:space="preserve"> egyéni vállalkozó, egyéni cég</w:t>
            </w: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Székhely címe: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500D5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Képviselője: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500D5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Levelezési cím: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500D5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9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 sugárveszélyes munkahely adatai</w:t>
      </w:r>
    </w:p>
    <w:tbl>
      <w:tblPr>
        <w:tblW w:w="105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109"/>
      </w:tblGrid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 munkahely, szervezeti egység, laboratórium megnevezése: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305ED1">
        <w:trPr>
          <w:trHeight w:val="394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 munkahely címe: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 munkahely helyiségeinek azonosítója: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 munkahely / szervezeti egység vezetője: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E-mail: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9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 Sugárvédelmi szakértő elérhetősége</w:t>
      </w:r>
    </w:p>
    <w:tbl>
      <w:tblPr>
        <w:tblW w:w="10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108"/>
      </w:tblGrid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Neve: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Szakértői engedélyének száma: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Telefon: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E-mail: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9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</w:t>
      </w:r>
      <w:r w:rsidRPr="002C3120">
        <w:rPr>
          <w:b/>
          <w:smallCaps/>
          <w:szCs w:val="24"/>
        </w:rPr>
        <w:tab/>
        <w:t>Sugárvédelmi megbízott elérhetősége</w:t>
      </w:r>
    </w:p>
    <w:tbl>
      <w:tblPr>
        <w:tblW w:w="1051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114"/>
      </w:tblGrid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Neve: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Telefon: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E-mail: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9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Az ionizáló sugárzást létrehozó berendezések jellege és sugárvédelmi kategorizálása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38"/>
        <w:gridCol w:w="5018"/>
      </w:tblGrid>
      <w:tr w:rsidR="00F32B1B" w:rsidRPr="002C3120" w:rsidTr="00305ED1"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DB0652">
            <w:pPr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lastRenderedPageBreak/>
              <w:t xml:space="preserve">I. kategóriába tartozó sugárveszélyes munkahelyek: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Röntgenterápiás berendezés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Helyszíni röntgen-radiográfia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Gyorsítók: orvosi terápia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Gyorsítók: ipari-, mezőgazdasági technológia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Gyorsítók: kutatás, oktatás</w:t>
            </w:r>
          </w:p>
          <w:p w:rsidR="00F32B1B" w:rsidRPr="00B500D5" w:rsidRDefault="00F32B1B" w:rsidP="00DB0652">
            <w:pPr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>II. kategóriába tartozó sugárveszélyes munkahelyek: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Röntgendiagnosztika felvételi  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Röntgendiagnosztika átvilágító 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Fogászati röntgen: panoráma / CBCT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Angiográfiás röntgenberendezés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Tomográfiás képalkotók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Hibrid vizsgálók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Durvaszerkezeti ipari röntgenberendezés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Közúti vagy vasúti rakomány átvilágító berendezés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Hordozható átvilágító berendezések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B500D5" w:rsidRDefault="00F32B1B" w:rsidP="00DB0652">
            <w:pPr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>III. sugárvédelmi kategóriába tartozó berendezések: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Fogröntgen intraorális 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Csontsűrűségvizsgáló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Röntgensugaras ipari mérő, szabályozó berendezések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Kábítószer, robbanóanyag kereső berendezések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Telepített és hordozható csomagvizsgálók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Röntgensugaras anyag- és finomszerkezet vizsgáló</w:t>
            </w:r>
          </w:p>
          <w:p w:rsidR="00F32B1B" w:rsidRPr="00B500D5" w:rsidRDefault="00F32B1B" w:rsidP="00DB0652">
            <w:pPr>
              <w:rPr>
                <w:rFonts w:ascii="Times New Roman" w:hAnsi="Times New Roman" w:cs="Times New Roman"/>
              </w:rPr>
            </w:pPr>
          </w:p>
          <w:p w:rsidR="00F32B1B" w:rsidRPr="00B500D5" w:rsidRDefault="00F32B1B" w:rsidP="00DB0652">
            <w:pPr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>Egyéb, nem besorolt berendezés:</w:t>
            </w:r>
          </w:p>
          <w:p w:rsidR="00F32B1B" w:rsidRPr="00B500D5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</w:tbl>
    <w:p w:rsidR="00F32B1B" w:rsidRPr="002C3120" w:rsidRDefault="00F32B1B" w:rsidP="00F32B1B">
      <w:pPr>
        <w:tabs>
          <w:tab w:val="left" w:pos="-1440"/>
        </w:tabs>
        <w:ind w:left="-11"/>
        <w:rPr>
          <w:rFonts w:ascii="Times New Roman" w:hAnsi="Times New Roman" w:cs="Times New Roman"/>
          <w:smallCaps/>
        </w:rPr>
      </w:pPr>
    </w:p>
    <w:p w:rsidR="00F32B1B" w:rsidRPr="002C3120" w:rsidRDefault="00F32B1B" w:rsidP="00FE7F0A">
      <w:pPr>
        <w:pStyle w:val="Listaszerbekezds"/>
        <w:numPr>
          <w:ilvl w:val="0"/>
          <w:numId w:val="9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</w:rPr>
        <w:t>Az alkalmazandó ionizáló sugárzást létrehozó berendezések</w:t>
      </w:r>
    </w:p>
    <w:tbl>
      <w:tblPr>
        <w:tblW w:w="1046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845"/>
        <w:gridCol w:w="1867"/>
        <w:gridCol w:w="1643"/>
      </w:tblGrid>
      <w:tr w:rsidR="00F32B1B" w:rsidRPr="002C3120" w:rsidTr="00305ED1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Sor-szám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Gyártó</w:t>
            </w:r>
          </w:p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Típus</w:t>
            </w:r>
          </w:p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 xml:space="preserve">Típusengedély száma*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Berendezés nyilvántartási száma**</w:t>
            </w:r>
          </w:p>
        </w:tc>
      </w:tr>
      <w:tr w:rsidR="00F32B1B" w:rsidRPr="002C3120" w:rsidTr="00305ED1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</w:tbl>
    <w:p w:rsidR="00F32B1B" w:rsidRPr="00B500D5" w:rsidRDefault="00F32B1B" w:rsidP="00F32B1B">
      <w:pPr>
        <w:ind w:left="709"/>
        <w:rPr>
          <w:rFonts w:ascii="Times New Roman" w:hAnsi="Times New Roman" w:cs="Times New Roman"/>
          <w:sz w:val="20"/>
          <w:szCs w:val="20"/>
        </w:rPr>
      </w:pPr>
      <w:r w:rsidRPr="00B500D5">
        <w:rPr>
          <w:rFonts w:ascii="Times New Roman" w:hAnsi="Times New Roman" w:cs="Times New Roman"/>
          <w:sz w:val="20"/>
          <w:szCs w:val="20"/>
        </w:rPr>
        <w:t>*Szükséges továbbá a 2016-2017. év során kiadott forgalomba-hozatali engedély száma, vagy a 2016. előtti hatósági minősítés száma, vagy mentesített berendezés esetén a mentesítési határozat száma.</w:t>
      </w:r>
    </w:p>
    <w:p w:rsidR="00F32B1B" w:rsidRPr="00B500D5" w:rsidRDefault="00F32B1B" w:rsidP="00F32B1B">
      <w:pPr>
        <w:ind w:left="709"/>
        <w:rPr>
          <w:rFonts w:ascii="Times New Roman" w:hAnsi="Times New Roman" w:cs="Times New Roman"/>
          <w:sz w:val="20"/>
          <w:szCs w:val="20"/>
        </w:rPr>
      </w:pPr>
      <w:r w:rsidRPr="00B500D5">
        <w:rPr>
          <w:rFonts w:ascii="Times New Roman" w:hAnsi="Times New Roman" w:cs="Times New Roman"/>
          <w:sz w:val="20"/>
          <w:szCs w:val="20"/>
        </w:rPr>
        <w:t>**E rendelet 11. melléklete szerint.</w:t>
      </w:r>
    </w:p>
    <w:p w:rsidR="00635F18" w:rsidRDefault="00635F18">
      <w:pPr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b/>
          <w:smallCaps/>
          <w:szCs w:val="24"/>
        </w:rPr>
        <w:br w:type="page"/>
      </w:r>
    </w:p>
    <w:p w:rsidR="00F32B1B" w:rsidRPr="002C3120" w:rsidRDefault="00F32B1B" w:rsidP="00FE7F0A">
      <w:pPr>
        <w:pStyle w:val="Listaszerbekezds"/>
        <w:numPr>
          <w:ilvl w:val="0"/>
          <w:numId w:val="9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lastRenderedPageBreak/>
        <w:t>A sugárveszélyes tevékenység humán erőforrásigénye</w:t>
      </w:r>
    </w:p>
    <w:tbl>
      <w:tblPr>
        <w:tblW w:w="10466" w:type="dxa"/>
        <w:jc w:val="right"/>
        <w:tblLayout w:type="fixed"/>
        <w:tblLook w:val="04A0" w:firstRow="1" w:lastRow="0" w:firstColumn="1" w:lastColumn="0" w:noHBand="0" w:noVBand="1"/>
      </w:tblPr>
      <w:tblGrid>
        <w:gridCol w:w="3838"/>
        <w:gridCol w:w="1191"/>
        <w:gridCol w:w="2353"/>
        <w:gridCol w:w="1559"/>
        <w:gridCol w:w="1525"/>
      </w:tblGrid>
      <w:tr w:rsidR="002C3120" w:rsidRPr="002C3120" w:rsidTr="00305ED1">
        <w:trPr>
          <w:jc w:val="right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 xml:space="preserve">A tevékenység végzéséhez minimálisan szükséges, sugárveszélyes munkakörökben foglalkoztatottak 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A sugárvédelmi képzettség szintje</w:t>
            </w:r>
          </w:p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A munkavállalók sugárvédelmi  besorolása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 xml:space="preserve">Külső munkavállalók alkalmazása </w:t>
            </w:r>
          </w:p>
        </w:tc>
      </w:tr>
      <w:tr w:rsidR="002C3120" w:rsidRPr="002C3120" w:rsidTr="00305ED1">
        <w:trPr>
          <w:jc w:val="right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beosztásának/munkakörének megnevezése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tervezett száma (fő)</w:t>
            </w: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2C3120" w:rsidRPr="002C3120" w:rsidTr="00305ED1">
        <w:trPr>
          <w:jc w:val="right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alapfokozatú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bővített fokozatú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átfogó fokozatú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igen 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nem  </w:t>
            </w:r>
          </w:p>
        </w:tc>
      </w:tr>
      <w:tr w:rsidR="002C3120" w:rsidRPr="002C3120" w:rsidTr="00305ED1">
        <w:trPr>
          <w:jc w:val="right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alapfokozatú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bővített fokozatú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átfogó fokozatú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igen 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nem  </w:t>
            </w:r>
          </w:p>
        </w:tc>
      </w:tr>
      <w:tr w:rsidR="002C3120" w:rsidRPr="002C3120" w:rsidTr="00305ED1">
        <w:trPr>
          <w:jc w:val="right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alapfokozatú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bővített fokozatú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átfogó fokozatú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igen 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nem  </w:t>
            </w:r>
          </w:p>
        </w:tc>
      </w:tr>
      <w:tr w:rsidR="002C3120" w:rsidRPr="002C3120" w:rsidTr="00305ED1">
        <w:trPr>
          <w:jc w:val="right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alapfokozatú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bővített fokozatú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átfogó fokozatú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igen 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nem  </w:t>
            </w:r>
          </w:p>
        </w:tc>
      </w:tr>
      <w:tr w:rsidR="00F32B1B" w:rsidRPr="002C3120" w:rsidTr="00305ED1">
        <w:trPr>
          <w:jc w:val="right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alapfokozatú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bővített fokozatú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átfogó fokozatú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igen 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nem  </w:t>
            </w: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9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 sugárveszélyes munkahely műszaki kialakítása</w:t>
      </w:r>
    </w:p>
    <w:tbl>
      <w:tblPr>
        <w:tblW w:w="104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9"/>
      </w:tblGrid>
      <w:tr w:rsidR="00F32B1B" w:rsidRPr="002C3120" w:rsidTr="00305ED1">
        <w:trPr>
          <w:jc w:val="right"/>
        </w:trPr>
        <w:tc>
          <w:tcPr>
            <w:tcW w:w="10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 xml:space="preserve">A sugárveszélyes munkahely kialakítása, valamint a </w:t>
            </w:r>
            <w:r w:rsidRPr="002C3120">
              <w:rPr>
                <w:rFonts w:ascii="Times New Roman" w:eastAsia="Times New Roman" w:hAnsi="Times New Roman" w:cs="Times New Roman"/>
                <w:bCs/>
              </w:rPr>
              <w:t>sugárveszélyes tevékenység végzése</w:t>
            </w:r>
            <w:r w:rsidRPr="002C3120">
              <w:rPr>
                <w:rFonts w:ascii="Times New Roman" w:hAnsi="Times New Roman" w:cs="Times New Roman"/>
              </w:rPr>
              <w:t xml:space="preserve"> során alkalmazott, sugárvédelemmel kapcsolatos műszaki szabványok, vagy ajánlások</w:t>
            </w:r>
          </w:p>
        </w:tc>
      </w:tr>
      <w:tr w:rsidR="00F32B1B" w:rsidRPr="002C3120" w:rsidTr="00305ED1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Száma, azonosítója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Megnevezése</w:t>
            </w:r>
          </w:p>
        </w:tc>
      </w:tr>
      <w:tr w:rsidR="00F32B1B" w:rsidRPr="002C3120" w:rsidTr="00305ED1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305ED1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</w:tbl>
    <w:p w:rsidR="00F32B1B" w:rsidRPr="002C3120" w:rsidRDefault="00F32B1B" w:rsidP="00F32B1B">
      <w:pPr>
        <w:rPr>
          <w:rFonts w:ascii="Times New Roman" w:hAnsi="Times New Roman" w:cs="Times New Roman"/>
          <w:b/>
          <w:smallCaps/>
        </w:rPr>
      </w:pPr>
    </w:p>
    <w:p w:rsidR="00B500D5" w:rsidRDefault="00B500D5">
      <w:pPr>
        <w:rPr>
          <w:rFonts w:ascii="Times New Roman" w:hAnsi="Times New Roman" w:cs="Times New Roman"/>
          <w:b/>
          <w:smallCaps/>
          <w:sz w:val="24"/>
          <w:szCs w:val="12"/>
        </w:rPr>
      </w:pPr>
      <w:r>
        <w:rPr>
          <w:b/>
          <w:smallCaps/>
        </w:rPr>
        <w:br w:type="page"/>
      </w:r>
    </w:p>
    <w:p w:rsidR="00F32B1B" w:rsidRPr="002C3120" w:rsidRDefault="00F32B1B" w:rsidP="002C3120">
      <w:pPr>
        <w:pStyle w:val="Listaszerbekezds"/>
        <w:numPr>
          <w:ilvl w:val="0"/>
          <w:numId w:val="9"/>
        </w:numPr>
        <w:tabs>
          <w:tab w:val="left" w:pos="-1440"/>
        </w:tabs>
        <w:spacing w:before="360" w:after="160" w:line="240" w:lineRule="auto"/>
        <w:ind w:left="284" w:hanging="295"/>
        <w:rPr>
          <w:b/>
          <w:smallCaps/>
        </w:rPr>
      </w:pPr>
      <w:r w:rsidRPr="002C3120">
        <w:rPr>
          <w:b/>
          <w:smallCaps/>
        </w:rPr>
        <w:lastRenderedPageBreak/>
        <w:t xml:space="preserve">A fizikai védelmi követelményeknek való megfelelés igazolása </w:t>
      </w:r>
    </w:p>
    <w:p w:rsidR="00F32B1B" w:rsidRPr="002C3120" w:rsidRDefault="00F32B1B" w:rsidP="00F32B1B">
      <w:pPr>
        <w:rPr>
          <w:rFonts w:ascii="Times New Roman" w:eastAsia="Times New Roman" w:hAnsi="Times New Roman" w:cs="Times New Roman"/>
          <w:bCs/>
        </w:rPr>
      </w:pPr>
      <w:r w:rsidRPr="002C3120">
        <w:rPr>
          <w:rFonts w:ascii="Times New Roman" w:eastAsia="Times New Roman" w:hAnsi="Times New Roman" w:cs="Times New Roman"/>
          <w:bCs/>
        </w:rPr>
        <w:t xml:space="preserve">A 190/2011. (IX. 19.) Korm. rendelet 35. § (5) bekezdése szerinti adatszolgáltatás.  </w:t>
      </w:r>
    </w:p>
    <w:tbl>
      <w:tblPr>
        <w:tblW w:w="1060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347"/>
      </w:tblGrid>
      <w:tr w:rsidR="00F32B1B" w:rsidRPr="002C3120" w:rsidTr="00305ED1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pStyle w:val="lfej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2C3120">
              <w:rPr>
                <w:b/>
                <w:sz w:val="20"/>
                <w:szCs w:val="20"/>
              </w:rPr>
              <w:t>Követelmény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pStyle w:val="lfej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2C3120">
              <w:rPr>
                <w:b/>
                <w:sz w:val="20"/>
                <w:szCs w:val="20"/>
              </w:rPr>
              <w:t>Megvalósulás módjának leírása, valamint teljesülésének igazolása</w:t>
            </w: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pStyle w:val="lfej"/>
              <w:spacing w:line="20" w:lineRule="atLeas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190/2011. (IX. 19.) Korm. rendelet 35. § (2) bekezdés a) pontja, (3) bekezdés a) pontja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318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 xml:space="preserve">Nyilatkozunk, hogy a helyiség bejáratain (csomagvizsgálók és mobil berendezések esetében a berendezésen) a sugárveszély jelzésre kerül. </w:t>
            </w: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pStyle w:val="lfej"/>
              <w:spacing w:line="20" w:lineRule="atLeas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190/2011. (IX. 19.) Korm. rendelet 35. § (2) bekezdés b), (3) bekezdés b)</w:t>
            </w:r>
          </w:p>
          <w:p w:rsidR="00F32B1B" w:rsidRPr="002C3120" w:rsidRDefault="00F32B1B" w:rsidP="00DB0652">
            <w:pPr>
              <w:pStyle w:val="lfej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318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Nyilatkozunk, hogy a helyiség (mobil berendezés esetén a tárolásra szolgáló helyiség) zárható nyílászárókkal határolt és azok zárva vannak, ha a berendezés nincs használatban.</w:t>
            </w: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pStyle w:val="lfej"/>
              <w:spacing w:line="20" w:lineRule="atLeas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190/2011. (IX. 19.) Korm. rendelet 35. § (2) bekezdés c) pontja, (3) bekezdés c) pontja</w:t>
            </w:r>
          </w:p>
          <w:p w:rsidR="00F32B1B" w:rsidRPr="002C3120" w:rsidRDefault="00F32B1B" w:rsidP="00DB0652">
            <w:pPr>
              <w:pStyle w:val="lfej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318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 xml:space="preserve">Nyilatkozunk, hogy a helyiségbe (mobil berendezés esetén a tárolásra szolgáló helyiségbe) belépésre jogosult személyek és a belépési jogosultság ellenőrzésének módja meghatározásra kerültek. </w:t>
            </w:r>
          </w:p>
          <w:p w:rsidR="00F32B1B" w:rsidRPr="002C3120" w:rsidRDefault="00F32B1B" w:rsidP="00FE7F0A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C3120">
              <w:rPr>
                <w:rFonts w:ascii="Times New Roman" w:hAnsi="Times New Roman" w:cs="Times New Roman"/>
                <w:sz w:val="20"/>
                <w:szCs w:val="20"/>
              </w:rPr>
              <w:t>Az arra jogosult személyek listája az alábbi dokumentumban található:</w:t>
            </w:r>
          </w:p>
          <w:p w:rsidR="00F32B1B" w:rsidRPr="002C3120" w:rsidRDefault="00F32B1B" w:rsidP="00FE7F0A">
            <w:pPr>
              <w:pStyle w:val="Listaszerbekezds"/>
              <w:numPr>
                <w:ilvl w:val="0"/>
                <w:numId w:val="11"/>
              </w:numPr>
              <w:spacing w:after="0" w:line="20" w:lineRule="atLeast"/>
              <w:ind w:left="311" w:hanging="283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Dokumentum neve:</w:t>
            </w:r>
          </w:p>
          <w:p w:rsidR="00F32B1B" w:rsidRPr="002C3120" w:rsidRDefault="00F32B1B" w:rsidP="00FE7F0A">
            <w:pPr>
              <w:pStyle w:val="Listaszerbekezds"/>
              <w:numPr>
                <w:ilvl w:val="0"/>
                <w:numId w:val="11"/>
              </w:numPr>
              <w:spacing w:after="0" w:line="20" w:lineRule="atLeast"/>
              <w:ind w:left="311" w:hanging="283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Dokumentum azonosítója:</w:t>
            </w:r>
          </w:p>
          <w:p w:rsidR="00F32B1B" w:rsidRPr="002C3120" w:rsidRDefault="00F32B1B" w:rsidP="00FE7F0A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C3120">
              <w:rPr>
                <w:rFonts w:ascii="Times New Roman" w:hAnsi="Times New Roman" w:cs="Times New Roman"/>
                <w:sz w:val="20"/>
                <w:szCs w:val="20"/>
              </w:rPr>
              <w:t>A belépési jogosultság ellenőrzésének módja az alábbi dokumentumban található:</w:t>
            </w:r>
          </w:p>
          <w:p w:rsidR="00F32B1B" w:rsidRPr="002C3120" w:rsidRDefault="00F32B1B" w:rsidP="00FE7F0A">
            <w:pPr>
              <w:pStyle w:val="Listaszerbekezds"/>
              <w:numPr>
                <w:ilvl w:val="0"/>
                <w:numId w:val="11"/>
              </w:numPr>
              <w:spacing w:after="0" w:line="20" w:lineRule="atLeast"/>
              <w:ind w:left="311" w:hanging="283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Dokumentum neve:</w:t>
            </w:r>
          </w:p>
          <w:p w:rsidR="00F32B1B" w:rsidRPr="002C3120" w:rsidRDefault="00F32B1B" w:rsidP="00FE7F0A">
            <w:pPr>
              <w:pStyle w:val="Listaszerbekezds"/>
              <w:numPr>
                <w:ilvl w:val="0"/>
                <w:numId w:val="11"/>
              </w:numPr>
              <w:spacing w:after="0" w:line="20" w:lineRule="atLeast"/>
              <w:ind w:left="311" w:hanging="283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Dokumentum azonosítója:</w:t>
            </w: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pStyle w:val="lfej"/>
              <w:spacing w:line="20" w:lineRule="atLeas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190/2011. (IX. 19.) Korm. rendelet 35. § (2) bekezdés d)-e) pontjai, (3) bekezdés d) pontja</w:t>
            </w:r>
          </w:p>
          <w:p w:rsidR="00F32B1B" w:rsidRPr="002C3120" w:rsidRDefault="00F32B1B" w:rsidP="00DB0652">
            <w:pPr>
              <w:pStyle w:val="lfej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318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Nyilatkozunk, hogy arra az esetre, ha a berendezés nincs használatban, az üzemeltetéshez szükséges kulcsok és a helyiség (mobil berendezés esetén a tároló helyiség) kulcsainak kezelési és tárolási rendje - 190/2011. (IX. 19.) Korm. rendeletben előírt módon - meghatározásra került.</w:t>
            </w:r>
          </w:p>
          <w:p w:rsidR="00F32B1B" w:rsidRPr="002C3120" w:rsidRDefault="00F32B1B" w:rsidP="00FE7F0A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C3120">
              <w:rPr>
                <w:rFonts w:ascii="Times New Roman" w:hAnsi="Times New Roman" w:cs="Times New Roman"/>
                <w:sz w:val="20"/>
                <w:szCs w:val="20"/>
              </w:rPr>
              <w:t xml:space="preserve">A kulcsok kezelési ás tárolási rendje az alábbi dokumentumban található: </w:t>
            </w:r>
          </w:p>
          <w:p w:rsidR="00F32B1B" w:rsidRPr="002C3120" w:rsidRDefault="00F32B1B" w:rsidP="00FE7F0A">
            <w:pPr>
              <w:pStyle w:val="Listaszerbekezds"/>
              <w:numPr>
                <w:ilvl w:val="0"/>
                <w:numId w:val="11"/>
              </w:numPr>
              <w:spacing w:after="0" w:line="20" w:lineRule="atLeast"/>
              <w:ind w:left="311" w:hanging="283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Dokumentum neve:</w:t>
            </w:r>
          </w:p>
          <w:p w:rsidR="00F32B1B" w:rsidRPr="002C3120" w:rsidRDefault="00F32B1B" w:rsidP="00FE7F0A">
            <w:pPr>
              <w:pStyle w:val="Listaszerbekezds"/>
              <w:numPr>
                <w:ilvl w:val="0"/>
                <w:numId w:val="11"/>
              </w:numPr>
              <w:spacing w:after="0" w:line="20" w:lineRule="atLeast"/>
              <w:ind w:left="311" w:hanging="283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Dokumentum azonosítója</w:t>
            </w:r>
          </w:p>
        </w:tc>
      </w:tr>
      <w:tr w:rsidR="00F32B1B" w:rsidRPr="002C3120" w:rsidTr="00305ED1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pStyle w:val="lfej"/>
              <w:spacing w:line="20" w:lineRule="atLeas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190/2011. (IX. 19.) Korm. rendelet 35. § (3) bekezdés e) pontja</w:t>
            </w:r>
          </w:p>
          <w:p w:rsidR="00F32B1B" w:rsidRPr="002C3120" w:rsidRDefault="00F32B1B" w:rsidP="00DB0652">
            <w:pPr>
              <w:pStyle w:val="lfej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C3120">
              <w:rPr>
                <w:rFonts w:ascii="Times New Roman" w:hAnsi="Times New Roman" w:cs="Times New Roman"/>
                <w:sz w:val="20"/>
                <w:szCs w:val="20"/>
              </w:rPr>
              <w:t>Mobil berendezések esetén: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318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Nyilatkozunk, hogy a 190/2011. (IX. 19.) Korm. rendelet 35. § (3) e) pontjaiban előírtak szerint vezetett naprakész nyilvántartás tartalmazza a berendezés elvitelének és visszahelyezésének időpontját és a berendezést alkalmazó személy nevét.</w:t>
            </w:r>
          </w:p>
          <w:p w:rsidR="00F32B1B" w:rsidRPr="002C3120" w:rsidRDefault="00F32B1B" w:rsidP="00FE7F0A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C3120">
              <w:rPr>
                <w:rFonts w:ascii="Times New Roman" w:hAnsi="Times New Roman" w:cs="Times New Roman"/>
                <w:sz w:val="20"/>
                <w:szCs w:val="20"/>
              </w:rPr>
              <w:t xml:space="preserve">A nyilvántartás az alábbi dokumentumban található: </w:t>
            </w:r>
          </w:p>
          <w:p w:rsidR="00F32B1B" w:rsidRPr="002C3120" w:rsidRDefault="00F32B1B" w:rsidP="00FE7F0A">
            <w:pPr>
              <w:pStyle w:val="Listaszerbekezds"/>
              <w:numPr>
                <w:ilvl w:val="0"/>
                <w:numId w:val="11"/>
              </w:numPr>
              <w:spacing w:after="0" w:line="20" w:lineRule="atLeast"/>
              <w:ind w:left="311" w:hanging="283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Dokumentum neve:</w:t>
            </w:r>
          </w:p>
          <w:p w:rsidR="00F32B1B" w:rsidRPr="002C3120" w:rsidRDefault="00F32B1B" w:rsidP="00FE7F0A">
            <w:pPr>
              <w:pStyle w:val="Listaszerbekezds"/>
              <w:numPr>
                <w:ilvl w:val="0"/>
                <w:numId w:val="11"/>
              </w:numPr>
              <w:spacing w:after="0" w:line="20" w:lineRule="atLeast"/>
              <w:ind w:left="311" w:hanging="283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Dokumentum azonosítója:</w:t>
            </w:r>
          </w:p>
        </w:tc>
      </w:tr>
    </w:tbl>
    <w:p w:rsidR="00F32B1B" w:rsidRPr="002C3120" w:rsidRDefault="00F32B1B" w:rsidP="00F32B1B">
      <w:pPr>
        <w:rPr>
          <w:rFonts w:ascii="Times New Roman" w:hAnsi="Times New Roman" w:cs="Times New Roman"/>
        </w:rPr>
      </w:pPr>
    </w:p>
    <w:p w:rsidR="00F32B1B" w:rsidRPr="002C3120" w:rsidRDefault="00F32B1B" w:rsidP="002C3120">
      <w:pPr>
        <w:pStyle w:val="Listaszerbekezds"/>
        <w:numPr>
          <w:ilvl w:val="0"/>
          <w:numId w:val="9"/>
        </w:numPr>
        <w:tabs>
          <w:tab w:val="left" w:pos="-1440"/>
        </w:tabs>
        <w:spacing w:before="240" w:after="240" w:line="240" w:lineRule="auto"/>
        <w:ind w:left="426" w:hanging="437"/>
        <w:contextualSpacing w:val="0"/>
        <w:rPr>
          <w:b/>
          <w:smallCaps/>
          <w:szCs w:val="24"/>
        </w:rPr>
      </w:pPr>
      <w:r w:rsidRPr="002C3120">
        <w:rPr>
          <w:b/>
          <w:smallCaps/>
          <w:szCs w:val="24"/>
        </w:rPr>
        <w:t>A kérelemhez mellékelt dokumentumok</w:t>
      </w:r>
    </w:p>
    <w:p w:rsidR="00F32B1B" w:rsidRPr="002C3120" w:rsidRDefault="00F32B1B" w:rsidP="002C3120">
      <w:pPr>
        <w:pStyle w:val="Listaszerbekezds"/>
        <w:numPr>
          <w:ilvl w:val="0"/>
          <w:numId w:val="8"/>
        </w:numPr>
        <w:spacing w:after="0" w:line="240" w:lineRule="auto"/>
        <w:ind w:left="459"/>
        <w:jc w:val="left"/>
      </w:pPr>
      <w:r w:rsidRPr="002C3120">
        <w:t xml:space="preserve">Sugárvédelmi Leírás, azonosítója:                        </w:t>
      </w:r>
    </w:p>
    <w:p w:rsidR="00F32B1B" w:rsidRPr="002C3120" w:rsidRDefault="00F32B1B" w:rsidP="002C3120">
      <w:pPr>
        <w:pStyle w:val="Listaszerbekezds"/>
        <w:numPr>
          <w:ilvl w:val="0"/>
          <w:numId w:val="8"/>
        </w:numPr>
        <w:spacing w:after="0" w:line="240" w:lineRule="auto"/>
        <w:ind w:left="459"/>
        <w:jc w:val="left"/>
      </w:pPr>
      <w:r w:rsidRPr="002C3120">
        <w:t>Munkahelyi Sugárvédelmi Szabályzat,</w:t>
      </w:r>
      <w:r w:rsidRPr="002C3120">
        <w:tab/>
        <w:t xml:space="preserve">azonosítója:  </w:t>
      </w:r>
    </w:p>
    <w:p w:rsidR="00F32B1B" w:rsidRPr="002C3120" w:rsidRDefault="00F32B1B" w:rsidP="002C3120">
      <w:pPr>
        <w:pStyle w:val="Listaszerbekezds"/>
        <w:numPr>
          <w:ilvl w:val="0"/>
          <w:numId w:val="8"/>
        </w:numPr>
        <w:spacing w:after="0" w:line="240" w:lineRule="auto"/>
        <w:ind w:left="459"/>
        <w:jc w:val="left"/>
      </w:pPr>
      <w:r w:rsidRPr="002C3120">
        <w:t xml:space="preserve">Igazgatási díj befizetés igazolása   </w:t>
      </w:r>
    </w:p>
    <w:p w:rsidR="00F32B1B" w:rsidRPr="002C3120" w:rsidRDefault="00F32B1B" w:rsidP="002C3120">
      <w:pPr>
        <w:pStyle w:val="Listaszerbekezds"/>
        <w:numPr>
          <w:ilvl w:val="0"/>
          <w:numId w:val="8"/>
        </w:numPr>
        <w:spacing w:after="0" w:line="240" w:lineRule="auto"/>
        <w:ind w:left="459"/>
        <w:jc w:val="left"/>
      </w:pPr>
      <w:r w:rsidRPr="002C3120">
        <w:t xml:space="preserve">Egyéb:                                                                    </w:t>
      </w:r>
    </w:p>
    <w:p w:rsidR="00F32B1B" w:rsidRPr="002C3120" w:rsidRDefault="00F32B1B" w:rsidP="00F32B1B">
      <w:pPr>
        <w:rPr>
          <w:rFonts w:ascii="Times New Roman" w:hAnsi="Times New Roman" w:cs="Times New Roman"/>
        </w:rPr>
      </w:pPr>
    </w:p>
    <w:p w:rsidR="00F32B1B" w:rsidRPr="002C3120" w:rsidRDefault="00F32B1B" w:rsidP="00F32B1B">
      <w:pPr>
        <w:rPr>
          <w:rFonts w:ascii="Times New Roman" w:hAnsi="Times New Roman" w:cs="Times New Roman"/>
        </w:rPr>
      </w:pPr>
      <w:r w:rsidRPr="002C3120">
        <w:rPr>
          <w:rFonts w:ascii="Times New Roman" w:hAnsi="Times New Roman" w:cs="Times New Roman"/>
        </w:rPr>
        <w:t>Adatlap készítésének dátuma:</w:t>
      </w:r>
      <w:r w:rsidRPr="002C3120">
        <w:rPr>
          <w:rFonts w:ascii="Times New Roman" w:hAnsi="Times New Roman" w:cs="Times New Roman"/>
        </w:rPr>
        <w:tab/>
      </w:r>
    </w:p>
    <w:p w:rsidR="00F32B1B" w:rsidRPr="002C3120" w:rsidRDefault="00F32B1B" w:rsidP="00F32B1B">
      <w:pPr>
        <w:rPr>
          <w:rFonts w:ascii="Times New Roman" w:hAnsi="Times New Roman" w:cs="Times New Roman"/>
        </w:rPr>
      </w:pPr>
    </w:p>
    <w:p w:rsidR="00F32B1B" w:rsidRPr="002C3120" w:rsidRDefault="00F32B1B" w:rsidP="00F32B1B">
      <w:pPr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2C3120">
        <w:rPr>
          <w:rFonts w:ascii="Times New Roman" w:hAnsi="Times New Roman" w:cs="Times New Roman"/>
        </w:rPr>
        <w:t xml:space="preserve">Kérelmet benyújtó aláírása: </w:t>
      </w:r>
      <w:r w:rsidRPr="002C3120">
        <w:rPr>
          <w:rFonts w:ascii="Times New Roman" w:hAnsi="Times New Roman" w:cs="Times New Roman"/>
        </w:rPr>
        <w:tab/>
      </w:r>
    </w:p>
    <w:sectPr w:rsidR="00F32B1B" w:rsidRPr="002C3120" w:rsidSect="00305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6D4" w:rsidRDefault="00D926D4" w:rsidP="00B33FB1">
      <w:pPr>
        <w:spacing w:after="0" w:line="240" w:lineRule="auto"/>
      </w:pPr>
      <w:r>
        <w:separator/>
      </w:r>
    </w:p>
  </w:endnote>
  <w:endnote w:type="continuationSeparator" w:id="0">
    <w:p w:rsidR="00D926D4" w:rsidRDefault="00D926D4" w:rsidP="00B3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FB1" w:rsidRDefault="00B33FB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FB1" w:rsidRDefault="00B33FB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FB1" w:rsidRDefault="00B33FB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6D4" w:rsidRDefault="00D926D4" w:rsidP="00B33FB1">
      <w:pPr>
        <w:spacing w:after="0" w:line="240" w:lineRule="auto"/>
      </w:pPr>
      <w:r>
        <w:separator/>
      </w:r>
    </w:p>
  </w:footnote>
  <w:footnote w:type="continuationSeparator" w:id="0">
    <w:p w:rsidR="00D926D4" w:rsidRDefault="00D926D4" w:rsidP="00B3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FB1" w:rsidRDefault="00B33FB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FB1" w:rsidRDefault="00B33FB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FB1" w:rsidRDefault="00B33FB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FB0"/>
    <w:multiLevelType w:val="multilevel"/>
    <w:tmpl w:val="11008866"/>
    <w:lvl w:ilvl="0">
      <w:start w:val="1"/>
      <w:numFmt w:val="decimal"/>
      <w:lvlText w:val="%1."/>
      <w:lvlJc w:val="left"/>
      <w:pPr>
        <w:ind w:left="5256" w:hanging="720"/>
      </w:pPr>
      <w:rPr>
        <w:rFonts w:ascii="Arial Narrow" w:hAnsi="Arial Narrow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23" w:hanging="720"/>
      </w:pPr>
    </w:lvl>
    <w:lvl w:ilvl="3">
      <w:start w:val="1"/>
      <w:numFmt w:val="decimal"/>
      <w:isLgl/>
      <w:lvlText w:val="%1.%2.%3.%4"/>
      <w:lvlJc w:val="left"/>
      <w:pPr>
        <w:ind w:left="1300" w:hanging="720"/>
      </w:pPr>
    </w:lvl>
    <w:lvl w:ilvl="4">
      <w:start w:val="1"/>
      <w:numFmt w:val="decimal"/>
      <w:isLgl/>
      <w:lvlText w:val="%1.%2.%3.%4.%5"/>
      <w:lvlJc w:val="left"/>
      <w:pPr>
        <w:ind w:left="1737" w:hanging="1080"/>
      </w:pPr>
    </w:lvl>
    <w:lvl w:ilvl="5">
      <w:start w:val="1"/>
      <w:numFmt w:val="decimal"/>
      <w:isLgl/>
      <w:lvlText w:val="%1.%2.%3.%4.%5.%6"/>
      <w:lvlJc w:val="left"/>
      <w:pPr>
        <w:ind w:left="1814" w:hanging="1080"/>
      </w:pPr>
    </w:lvl>
    <w:lvl w:ilvl="6">
      <w:start w:val="1"/>
      <w:numFmt w:val="decimal"/>
      <w:isLgl/>
      <w:lvlText w:val="%1.%2.%3.%4.%5.%6.%7"/>
      <w:lvlJc w:val="left"/>
      <w:pPr>
        <w:ind w:left="2251" w:hanging="1440"/>
      </w:pPr>
    </w:lvl>
    <w:lvl w:ilvl="7">
      <w:start w:val="1"/>
      <w:numFmt w:val="decimal"/>
      <w:isLgl/>
      <w:lvlText w:val="%1.%2.%3.%4.%5.%6.%7.%8"/>
      <w:lvlJc w:val="left"/>
      <w:pPr>
        <w:ind w:left="2328" w:hanging="1440"/>
      </w:pPr>
    </w:lvl>
    <w:lvl w:ilvl="8">
      <w:start w:val="1"/>
      <w:numFmt w:val="decimal"/>
      <w:isLgl/>
      <w:lvlText w:val="%1.%2.%3.%4.%5.%6.%7.%8.%9"/>
      <w:lvlJc w:val="left"/>
      <w:pPr>
        <w:ind w:left="2405" w:hanging="1440"/>
      </w:pPr>
    </w:lvl>
  </w:abstractNum>
  <w:abstractNum w:abstractNumId="1" w15:restartNumberingAfterBreak="0">
    <w:nsid w:val="077004C5"/>
    <w:multiLevelType w:val="hybridMultilevel"/>
    <w:tmpl w:val="930CE1A4"/>
    <w:lvl w:ilvl="0" w:tplc="C5F86554">
      <w:start w:val="1"/>
      <w:numFmt w:val="bullet"/>
      <w:lvlText w:val=""/>
      <w:lvlJc w:val="left"/>
      <w:pPr>
        <w:ind w:left="57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3D3E8E"/>
    <w:multiLevelType w:val="hybridMultilevel"/>
    <w:tmpl w:val="13666E38"/>
    <w:lvl w:ilvl="0" w:tplc="FBAC97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E6F3B"/>
    <w:multiLevelType w:val="hybridMultilevel"/>
    <w:tmpl w:val="DE66765E"/>
    <w:lvl w:ilvl="0" w:tplc="06E4CD48">
      <w:start w:val="1"/>
      <w:numFmt w:val="bullet"/>
      <w:lvlText w:val=""/>
      <w:lvlJc w:val="left"/>
      <w:pPr>
        <w:ind w:left="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</w:abstractNum>
  <w:abstractNum w:abstractNumId="4" w15:restartNumberingAfterBreak="0">
    <w:nsid w:val="1BBF14A4"/>
    <w:multiLevelType w:val="multilevel"/>
    <w:tmpl w:val="11008866"/>
    <w:lvl w:ilvl="0">
      <w:start w:val="1"/>
      <w:numFmt w:val="decimal"/>
      <w:lvlText w:val="%1."/>
      <w:lvlJc w:val="left"/>
      <w:pPr>
        <w:ind w:left="1069" w:hanging="720"/>
      </w:pPr>
      <w:rPr>
        <w:rFonts w:ascii="Arial Narrow" w:hAnsi="Arial Narrow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23" w:hanging="720"/>
      </w:pPr>
    </w:lvl>
    <w:lvl w:ilvl="3">
      <w:start w:val="1"/>
      <w:numFmt w:val="decimal"/>
      <w:isLgl/>
      <w:lvlText w:val="%1.%2.%3.%4"/>
      <w:lvlJc w:val="left"/>
      <w:pPr>
        <w:ind w:left="1300" w:hanging="720"/>
      </w:pPr>
    </w:lvl>
    <w:lvl w:ilvl="4">
      <w:start w:val="1"/>
      <w:numFmt w:val="decimal"/>
      <w:isLgl/>
      <w:lvlText w:val="%1.%2.%3.%4.%5"/>
      <w:lvlJc w:val="left"/>
      <w:pPr>
        <w:ind w:left="1737" w:hanging="1080"/>
      </w:pPr>
    </w:lvl>
    <w:lvl w:ilvl="5">
      <w:start w:val="1"/>
      <w:numFmt w:val="decimal"/>
      <w:isLgl/>
      <w:lvlText w:val="%1.%2.%3.%4.%5.%6"/>
      <w:lvlJc w:val="left"/>
      <w:pPr>
        <w:ind w:left="1814" w:hanging="1080"/>
      </w:pPr>
    </w:lvl>
    <w:lvl w:ilvl="6">
      <w:start w:val="1"/>
      <w:numFmt w:val="decimal"/>
      <w:isLgl/>
      <w:lvlText w:val="%1.%2.%3.%4.%5.%6.%7"/>
      <w:lvlJc w:val="left"/>
      <w:pPr>
        <w:ind w:left="2251" w:hanging="1440"/>
      </w:pPr>
    </w:lvl>
    <w:lvl w:ilvl="7">
      <w:start w:val="1"/>
      <w:numFmt w:val="decimal"/>
      <w:isLgl/>
      <w:lvlText w:val="%1.%2.%3.%4.%5.%6.%7.%8"/>
      <w:lvlJc w:val="left"/>
      <w:pPr>
        <w:ind w:left="2328" w:hanging="1440"/>
      </w:pPr>
    </w:lvl>
    <w:lvl w:ilvl="8">
      <w:start w:val="1"/>
      <w:numFmt w:val="decimal"/>
      <w:isLgl/>
      <w:lvlText w:val="%1.%2.%3.%4.%5.%6.%7.%8.%9"/>
      <w:lvlJc w:val="left"/>
      <w:pPr>
        <w:ind w:left="2405" w:hanging="1440"/>
      </w:pPr>
    </w:lvl>
  </w:abstractNum>
  <w:abstractNum w:abstractNumId="5" w15:restartNumberingAfterBreak="0">
    <w:nsid w:val="526B229E"/>
    <w:multiLevelType w:val="hybridMultilevel"/>
    <w:tmpl w:val="2060836E"/>
    <w:lvl w:ilvl="0" w:tplc="A9443278">
      <w:start w:val="1"/>
      <w:numFmt w:val="lowerLetter"/>
      <w:lvlText w:val="%1)"/>
      <w:lvlJc w:val="left"/>
      <w:pPr>
        <w:ind w:left="1069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763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492BF5"/>
    <w:multiLevelType w:val="multilevel"/>
    <w:tmpl w:val="3C18B840"/>
    <w:lvl w:ilvl="0">
      <w:start w:val="1"/>
      <w:numFmt w:val="decimal"/>
      <w:lvlText w:val="%1."/>
      <w:lvlJc w:val="left"/>
      <w:pPr>
        <w:ind w:left="1069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23" w:hanging="720"/>
      </w:pPr>
    </w:lvl>
    <w:lvl w:ilvl="3">
      <w:start w:val="1"/>
      <w:numFmt w:val="decimal"/>
      <w:isLgl/>
      <w:lvlText w:val="%1.%2.%3.%4"/>
      <w:lvlJc w:val="left"/>
      <w:pPr>
        <w:ind w:left="1300" w:hanging="720"/>
      </w:pPr>
    </w:lvl>
    <w:lvl w:ilvl="4">
      <w:start w:val="1"/>
      <w:numFmt w:val="decimal"/>
      <w:isLgl/>
      <w:lvlText w:val="%1.%2.%3.%4.%5"/>
      <w:lvlJc w:val="left"/>
      <w:pPr>
        <w:ind w:left="1737" w:hanging="1080"/>
      </w:pPr>
    </w:lvl>
    <w:lvl w:ilvl="5">
      <w:start w:val="1"/>
      <w:numFmt w:val="decimal"/>
      <w:isLgl/>
      <w:lvlText w:val="%1.%2.%3.%4.%5.%6"/>
      <w:lvlJc w:val="left"/>
      <w:pPr>
        <w:ind w:left="1814" w:hanging="1080"/>
      </w:pPr>
    </w:lvl>
    <w:lvl w:ilvl="6">
      <w:start w:val="1"/>
      <w:numFmt w:val="decimal"/>
      <w:isLgl/>
      <w:lvlText w:val="%1.%2.%3.%4.%5.%6.%7"/>
      <w:lvlJc w:val="left"/>
      <w:pPr>
        <w:ind w:left="2251" w:hanging="1440"/>
      </w:pPr>
    </w:lvl>
    <w:lvl w:ilvl="7">
      <w:start w:val="1"/>
      <w:numFmt w:val="decimal"/>
      <w:isLgl/>
      <w:lvlText w:val="%1.%2.%3.%4.%5.%6.%7.%8"/>
      <w:lvlJc w:val="left"/>
      <w:pPr>
        <w:ind w:left="2328" w:hanging="1440"/>
      </w:pPr>
    </w:lvl>
    <w:lvl w:ilvl="8">
      <w:start w:val="1"/>
      <w:numFmt w:val="decimal"/>
      <w:isLgl/>
      <w:lvlText w:val="%1.%2.%3.%4.%5.%6.%7.%8.%9"/>
      <w:lvlJc w:val="left"/>
      <w:pPr>
        <w:ind w:left="2405" w:hanging="1440"/>
      </w:pPr>
    </w:lvl>
  </w:abstractNum>
  <w:abstractNum w:abstractNumId="7" w15:restartNumberingAfterBreak="0">
    <w:nsid w:val="663F4E45"/>
    <w:multiLevelType w:val="hybridMultilevel"/>
    <w:tmpl w:val="C7383930"/>
    <w:lvl w:ilvl="0" w:tplc="06E4CD48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68C47E64"/>
    <w:multiLevelType w:val="hybridMultilevel"/>
    <w:tmpl w:val="EAA091D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B093A"/>
    <w:multiLevelType w:val="hybridMultilevel"/>
    <w:tmpl w:val="EF18ECA0"/>
    <w:lvl w:ilvl="0" w:tplc="FBAC97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3F74"/>
    <w:multiLevelType w:val="multilevel"/>
    <w:tmpl w:val="10F274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6E087DF4"/>
    <w:multiLevelType w:val="hybridMultilevel"/>
    <w:tmpl w:val="C4C68266"/>
    <w:lvl w:ilvl="0" w:tplc="28D6FB8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4E36F334">
      <w:start w:val="1"/>
      <w:numFmt w:val="decimal"/>
      <w:lvlText w:val="(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8710F"/>
    <w:multiLevelType w:val="hybridMultilevel"/>
    <w:tmpl w:val="9AF2A5FC"/>
    <w:lvl w:ilvl="0" w:tplc="C5F865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E09E6"/>
    <w:multiLevelType w:val="hybridMultilevel"/>
    <w:tmpl w:val="CBE6C402"/>
    <w:lvl w:ilvl="0" w:tplc="CD829B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08" w:hanging="360"/>
      </w:pPr>
    </w:lvl>
    <w:lvl w:ilvl="2" w:tplc="040E001B" w:tentative="1">
      <w:start w:val="1"/>
      <w:numFmt w:val="lowerRoman"/>
      <w:lvlText w:val="%3."/>
      <w:lvlJc w:val="right"/>
      <w:pPr>
        <w:ind w:left="2128" w:hanging="180"/>
      </w:pPr>
    </w:lvl>
    <w:lvl w:ilvl="3" w:tplc="040E000F" w:tentative="1">
      <w:start w:val="1"/>
      <w:numFmt w:val="decimal"/>
      <w:lvlText w:val="%4."/>
      <w:lvlJc w:val="left"/>
      <w:pPr>
        <w:ind w:left="2848" w:hanging="360"/>
      </w:pPr>
    </w:lvl>
    <w:lvl w:ilvl="4" w:tplc="040E0019" w:tentative="1">
      <w:start w:val="1"/>
      <w:numFmt w:val="lowerLetter"/>
      <w:lvlText w:val="%5."/>
      <w:lvlJc w:val="left"/>
      <w:pPr>
        <w:ind w:left="3568" w:hanging="360"/>
      </w:pPr>
    </w:lvl>
    <w:lvl w:ilvl="5" w:tplc="040E001B" w:tentative="1">
      <w:start w:val="1"/>
      <w:numFmt w:val="lowerRoman"/>
      <w:lvlText w:val="%6."/>
      <w:lvlJc w:val="right"/>
      <w:pPr>
        <w:ind w:left="4288" w:hanging="180"/>
      </w:pPr>
    </w:lvl>
    <w:lvl w:ilvl="6" w:tplc="040E000F" w:tentative="1">
      <w:start w:val="1"/>
      <w:numFmt w:val="decimal"/>
      <w:lvlText w:val="%7."/>
      <w:lvlJc w:val="left"/>
      <w:pPr>
        <w:ind w:left="5008" w:hanging="360"/>
      </w:pPr>
    </w:lvl>
    <w:lvl w:ilvl="7" w:tplc="040E0019" w:tentative="1">
      <w:start w:val="1"/>
      <w:numFmt w:val="lowerLetter"/>
      <w:lvlText w:val="%8."/>
      <w:lvlJc w:val="left"/>
      <w:pPr>
        <w:ind w:left="5728" w:hanging="360"/>
      </w:pPr>
    </w:lvl>
    <w:lvl w:ilvl="8" w:tplc="040E001B" w:tentative="1">
      <w:start w:val="1"/>
      <w:numFmt w:val="lowerRoman"/>
      <w:lvlText w:val="%9."/>
      <w:lvlJc w:val="right"/>
      <w:pPr>
        <w:ind w:left="644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7"/>
  </w:num>
  <w:num w:numId="13">
    <w:abstractNumId w:val="4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5A"/>
    <w:rsid w:val="00017CE2"/>
    <w:rsid w:val="00056F34"/>
    <w:rsid w:val="000A4371"/>
    <w:rsid w:val="000C54CE"/>
    <w:rsid w:val="000D7D3D"/>
    <w:rsid w:val="000F59BC"/>
    <w:rsid w:val="00105281"/>
    <w:rsid w:val="0015423A"/>
    <w:rsid w:val="0017481E"/>
    <w:rsid w:val="00207498"/>
    <w:rsid w:val="002A2E2D"/>
    <w:rsid w:val="002A528F"/>
    <w:rsid w:val="002C3120"/>
    <w:rsid w:val="002F3340"/>
    <w:rsid w:val="00305ED1"/>
    <w:rsid w:val="003D5889"/>
    <w:rsid w:val="0040113C"/>
    <w:rsid w:val="004A6AC8"/>
    <w:rsid w:val="004C534A"/>
    <w:rsid w:val="004D34F0"/>
    <w:rsid w:val="00510EBC"/>
    <w:rsid w:val="00567CFA"/>
    <w:rsid w:val="00635F18"/>
    <w:rsid w:val="006B27E3"/>
    <w:rsid w:val="006B6E67"/>
    <w:rsid w:val="00711FF5"/>
    <w:rsid w:val="00721FA8"/>
    <w:rsid w:val="00751471"/>
    <w:rsid w:val="007D352B"/>
    <w:rsid w:val="007D3E56"/>
    <w:rsid w:val="007F145A"/>
    <w:rsid w:val="00802228"/>
    <w:rsid w:val="008108A6"/>
    <w:rsid w:val="00813533"/>
    <w:rsid w:val="009012ED"/>
    <w:rsid w:val="0090531A"/>
    <w:rsid w:val="009909F0"/>
    <w:rsid w:val="009D675B"/>
    <w:rsid w:val="009E315C"/>
    <w:rsid w:val="00B02F43"/>
    <w:rsid w:val="00B33FB1"/>
    <w:rsid w:val="00B34917"/>
    <w:rsid w:val="00B500D5"/>
    <w:rsid w:val="00B633F7"/>
    <w:rsid w:val="00BA5114"/>
    <w:rsid w:val="00BF6A6D"/>
    <w:rsid w:val="00D1729E"/>
    <w:rsid w:val="00D926D4"/>
    <w:rsid w:val="00DB0652"/>
    <w:rsid w:val="00E20981"/>
    <w:rsid w:val="00EB792C"/>
    <w:rsid w:val="00F32B1B"/>
    <w:rsid w:val="00F367D4"/>
    <w:rsid w:val="00FE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F1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7F1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F1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7F14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7F14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145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F145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7F145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7F145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7F145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2B1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aszerbekezds">
    <w:name w:val="List Paragraph"/>
    <w:aliases w:val="Számozott lista 1,Eszeri felsorolás,List Paragraph à moi,lista_2,List Paragraph"/>
    <w:basedOn w:val="Norml"/>
    <w:link w:val="ListaszerbekezdsChar"/>
    <w:uiPriority w:val="34"/>
    <w:qFormat/>
    <w:rsid w:val="007F145A"/>
    <w:pPr>
      <w:spacing w:after="200" w:line="276" w:lineRule="auto"/>
      <w:ind w:left="720"/>
      <w:contextualSpacing/>
      <w:jc w:val="both"/>
    </w:pPr>
    <w:rPr>
      <w:rFonts w:ascii="Times New Roman" w:hAnsi="Times New Roman" w:cs="Times New Roman"/>
      <w:sz w:val="24"/>
      <w:szCs w:val="12"/>
    </w:rPr>
  </w:style>
  <w:style w:type="character" w:customStyle="1" w:styleId="ListaszerbekezdsChar">
    <w:name w:val="Listaszerű bekezdés Char"/>
    <w:aliases w:val="Számozott lista 1 Char,Eszeri felsorolás Char,List Paragraph à moi Char,lista_2 Char,List Paragraph Char"/>
    <w:link w:val="Listaszerbekezds"/>
    <w:uiPriority w:val="34"/>
    <w:locked/>
    <w:rsid w:val="007F145A"/>
    <w:rPr>
      <w:rFonts w:ascii="Times New Roman" w:hAnsi="Times New Roman" w:cs="Times New Roman"/>
      <w:sz w:val="24"/>
      <w:szCs w:val="12"/>
    </w:rPr>
  </w:style>
  <w:style w:type="paragraph" w:styleId="Jegyzetszveg">
    <w:name w:val="annotation text"/>
    <w:basedOn w:val="Norml"/>
    <w:link w:val="JegyzetszvegChar"/>
    <w:uiPriority w:val="99"/>
    <w:unhideWhenUsed/>
    <w:rsid w:val="00751471"/>
    <w:pPr>
      <w:spacing w:after="0" w:line="240" w:lineRule="auto"/>
      <w:ind w:left="-6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51471"/>
    <w:rPr>
      <w:rFonts w:ascii="Times New Roman" w:hAnsi="Times New Roman" w:cs="Times New Roman"/>
      <w:sz w:val="20"/>
      <w:szCs w:val="20"/>
    </w:rPr>
  </w:style>
  <w:style w:type="character" w:customStyle="1" w:styleId="bold">
    <w:name w:val="bold"/>
    <w:basedOn w:val="Bekezdsalapbettpusa"/>
    <w:rsid w:val="00751471"/>
  </w:style>
  <w:style w:type="paragraph" w:customStyle="1" w:styleId="CM1">
    <w:name w:val="CM1"/>
    <w:basedOn w:val="Norml"/>
    <w:next w:val="Norml"/>
    <w:uiPriority w:val="99"/>
    <w:rsid w:val="00D1729E"/>
    <w:pPr>
      <w:autoSpaceDE w:val="0"/>
      <w:autoSpaceDN w:val="0"/>
      <w:adjustRightInd w:val="0"/>
      <w:spacing w:after="0" w:line="240" w:lineRule="auto"/>
    </w:pPr>
    <w:rPr>
      <w:rFonts w:ascii="EUAlbertina" w:hAnsi="EUAlbertina" w:cs="Times New Roman"/>
      <w:sz w:val="24"/>
      <w:szCs w:val="24"/>
      <w:lang w:val="en-GB"/>
    </w:rPr>
  </w:style>
  <w:style w:type="paragraph" w:customStyle="1" w:styleId="CM4">
    <w:name w:val="CM4"/>
    <w:basedOn w:val="Norml"/>
    <w:next w:val="Norml"/>
    <w:uiPriority w:val="99"/>
    <w:rsid w:val="00567CF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US"/>
    </w:rPr>
  </w:style>
  <w:style w:type="paragraph" w:styleId="NormlWeb">
    <w:name w:val="Normal (Web)"/>
    <w:basedOn w:val="Norml"/>
    <w:uiPriority w:val="99"/>
    <w:unhideWhenUsed/>
    <w:rsid w:val="00510EBC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2B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2B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2B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F32B1B"/>
    <w:pPr>
      <w:tabs>
        <w:tab w:val="center" w:pos="4536"/>
        <w:tab w:val="right" w:pos="9072"/>
      </w:tabs>
      <w:spacing w:after="0" w:line="240" w:lineRule="auto"/>
      <w:ind w:left="-6"/>
      <w:jc w:val="both"/>
    </w:pPr>
    <w:rPr>
      <w:rFonts w:ascii="Times New Roman" w:hAnsi="Times New Roman" w:cs="Times New Roman"/>
      <w:sz w:val="24"/>
      <w:szCs w:val="12"/>
    </w:rPr>
  </w:style>
  <w:style w:type="character" w:customStyle="1" w:styleId="lfejChar">
    <w:name w:val="Élőfej Char"/>
    <w:basedOn w:val="Bekezdsalapbettpusa"/>
    <w:link w:val="lfej"/>
    <w:uiPriority w:val="99"/>
    <w:rsid w:val="00F32B1B"/>
    <w:rPr>
      <w:rFonts w:ascii="Times New Roman" w:hAnsi="Times New Roman" w:cs="Times New Roman"/>
      <w:sz w:val="24"/>
      <w:szCs w:val="12"/>
    </w:rPr>
  </w:style>
  <w:style w:type="paragraph" w:styleId="llb">
    <w:name w:val="footer"/>
    <w:basedOn w:val="Norml"/>
    <w:link w:val="llbChar"/>
    <w:uiPriority w:val="99"/>
    <w:unhideWhenUsed/>
    <w:rsid w:val="00F32B1B"/>
    <w:pPr>
      <w:tabs>
        <w:tab w:val="center" w:pos="4536"/>
        <w:tab w:val="right" w:pos="9072"/>
      </w:tabs>
      <w:spacing w:after="0" w:line="240" w:lineRule="auto"/>
      <w:ind w:left="-6"/>
      <w:jc w:val="both"/>
    </w:pPr>
    <w:rPr>
      <w:rFonts w:ascii="Times New Roman" w:hAnsi="Times New Roman" w:cs="Times New Roman"/>
      <w:sz w:val="24"/>
      <w:szCs w:val="12"/>
    </w:rPr>
  </w:style>
  <w:style w:type="character" w:customStyle="1" w:styleId="llbChar">
    <w:name w:val="Élőláb Char"/>
    <w:basedOn w:val="Bekezdsalapbettpusa"/>
    <w:link w:val="llb"/>
    <w:uiPriority w:val="99"/>
    <w:rsid w:val="00F32B1B"/>
    <w:rPr>
      <w:rFonts w:ascii="Times New Roman" w:hAnsi="Times New Roman" w:cs="Times New Roman"/>
      <w:sz w:val="24"/>
      <w:szCs w:val="12"/>
    </w:rPr>
  </w:style>
  <w:style w:type="character" w:customStyle="1" w:styleId="fs24">
    <w:name w:val="fs24"/>
    <w:basedOn w:val="Bekezdsalapbettpusa"/>
    <w:rsid w:val="00F32B1B"/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1B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1B"/>
    <w:pPr>
      <w:spacing w:after="0" w:line="240" w:lineRule="auto"/>
      <w:ind w:left="-6"/>
      <w:jc w:val="both"/>
    </w:pPr>
    <w:rPr>
      <w:rFonts w:ascii="Tahoma" w:hAnsi="Tahoma" w:cs="Tahoma"/>
      <w:sz w:val="16"/>
      <w:szCs w:val="16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2B1B"/>
    <w:rPr>
      <w:rFonts w:ascii="Times New Roman" w:hAnsi="Times New Roman" w:cs="Times New Roman"/>
      <w:b/>
      <w:bCs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2B1B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2B1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2B1B"/>
    <w:rPr>
      <w:sz w:val="20"/>
      <w:szCs w:val="20"/>
    </w:rPr>
  </w:style>
  <w:style w:type="table" w:styleId="Rcsostblzat">
    <w:name w:val="Table Grid"/>
    <w:basedOn w:val="Normltblzat"/>
    <w:uiPriority w:val="59"/>
    <w:rsid w:val="00F3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zakitartalom">
    <w:name w:val="műszaki tartalom"/>
    <w:basedOn w:val="Norml"/>
    <w:qFormat/>
    <w:rsid w:val="00F32B1B"/>
    <w:pPr>
      <w:suppressAutoHyphens/>
      <w:autoSpaceDE w:val="0"/>
      <w:autoSpaceDN w:val="0"/>
      <w:adjustRightInd w:val="0"/>
      <w:spacing w:before="120" w:after="0" w:line="240" w:lineRule="auto"/>
      <w:ind w:left="567"/>
      <w:jc w:val="both"/>
    </w:pPr>
    <w:rPr>
      <w:rFonts w:ascii="Open Sans" w:eastAsia="Times New Roman" w:hAnsi="Open Sans" w:cs="Open Sans"/>
      <w:szCs w:val="24"/>
      <w:lang w:eastAsia="hu-HU"/>
    </w:rPr>
  </w:style>
  <w:style w:type="character" w:customStyle="1" w:styleId="CharStyle16">
    <w:name w:val="Char Style 16"/>
    <w:basedOn w:val="Bekezdsalapbettpusa"/>
    <w:link w:val="Style4"/>
    <w:rsid w:val="00F32B1B"/>
    <w:rPr>
      <w:shd w:val="clear" w:color="auto" w:fill="FFFFFF"/>
    </w:rPr>
  </w:style>
  <w:style w:type="paragraph" w:customStyle="1" w:styleId="Style4">
    <w:name w:val="Style 4"/>
    <w:basedOn w:val="Norml"/>
    <w:link w:val="CharStyle16"/>
    <w:rsid w:val="00F32B1B"/>
    <w:pPr>
      <w:widowControl w:val="0"/>
      <w:shd w:val="clear" w:color="auto" w:fill="FFFFFF"/>
      <w:spacing w:before="660" w:after="0" w:line="244" w:lineRule="exact"/>
      <w:ind w:hanging="580"/>
      <w:jc w:val="center"/>
    </w:pPr>
  </w:style>
  <w:style w:type="character" w:styleId="Hiperhivatkozs">
    <w:name w:val="Hyperlink"/>
    <w:basedOn w:val="Bekezdsalapbettpusa"/>
    <w:uiPriority w:val="99"/>
    <w:semiHidden/>
    <w:unhideWhenUsed/>
    <w:rsid w:val="00F32B1B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F32B1B"/>
    <w:rPr>
      <w:i/>
      <w:iCs/>
    </w:rPr>
  </w:style>
  <w:style w:type="paragraph" w:customStyle="1" w:styleId="Bekezds">
    <w:name w:val="Bekezdés"/>
    <w:uiPriority w:val="99"/>
    <w:rsid w:val="00F32B1B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vonal">
    <w:name w:val="vonal"/>
    <w:uiPriority w:val="99"/>
    <w:rsid w:val="00F32B1B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32B1B"/>
    <w:rPr>
      <w:rFonts w:ascii="Calibri" w:hAnsi="Calibri"/>
      <w:szCs w:val="21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32B1B"/>
    <w:pPr>
      <w:spacing w:after="0" w:line="240" w:lineRule="auto"/>
    </w:pPr>
    <w:rPr>
      <w:rFonts w:ascii="Calibri" w:hAnsi="Calibri"/>
      <w:szCs w:val="21"/>
    </w:rPr>
  </w:style>
  <w:style w:type="paragraph" w:customStyle="1" w:styleId="Default">
    <w:name w:val="Default"/>
    <w:basedOn w:val="Norml"/>
    <w:rsid w:val="00F32B1B"/>
    <w:pPr>
      <w:autoSpaceDE w:val="0"/>
      <w:autoSpaceDN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63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1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2020-09-16T09:54:00Z</dcterms:created>
  <dcterms:modified xsi:type="dcterms:W3CDTF">2020-09-16T09:54:00Z</dcterms:modified>
</cp:coreProperties>
</file>